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26" w:rsidRPr="004D5810" w:rsidRDefault="004D5810" w:rsidP="004D5810">
      <w:pPr>
        <w:jc w:val="center"/>
        <w:rPr>
          <w:rFonts w:ascii="Nueva Std Cond" w:hAnsi="Nueva Std Cond"/>
          <w:b/>
          <w:sz w:val="44"/>
          <w:szCs w:val="44"/>
          <w:u w:val="single"/>
        </w:rPr>
      </w:pPr>
      <w:r w:rsidRPr="004D5810">
        <w:rPr>
          <w:rFonts w:ascii="Nueva Std Cond" w:hAnsi="Nueva Std Cond"/>
          <w:b/>
          <w:sz w:val="44"/>
          <w:szCs w:val="44"/>
          <w:u w:val="single"/>
        </w:rPr>
        <w:t>Research Paper Introduction</w:t>
      </w:r>
    </w:p>
    <w:p w:rsidR="004D5810" w:rsidRDefault="004D5810" w:rsidP="004D5810">
      <w:pPr>
        <w:rPr>
          <w:rFonts w:ascii="Nueva Std Cond" w:hAnsi="Nueva Std Cond"/>
          <w:b/>
          <w:sz w:val="32"/>
          <w:szCs w:val="32"/>
          <w:u w:val="single"/>
        </w:rPr>
      </w:pPr>
    </w:p>
    <w:p w:rsidR="004D5810" w:rsidRDefault="004D5810" w:rsidP="004D5810">
      <w:pPr>
        <w:rPr>
          <w:rFonts w:ascii="Nueva Std Cond" w:hAnsi="Nueva Std Cond"/>
          <w:b/>
          <w:sz w:val="36"/>
          <w:szCs w:val="36"/>
        </w:rPr>
      </w:pPr>
      <w:r w:rsidRPr="004D5810">
        <w:rPr>
          <w:rFonts w:ascii="Nueva Std Cond" w:hAnsi="Nueva Std Cond"/>
          <w:b/>
          <w:sz w:val="40"/>
          <w:szCs w:val="40"/>
          <w:u w:val="single"/>
        </w:rPr>
        <w:t>Sentence 1</w:t>
      </w:r>
      <w:r>
        <w:rPr>
          <w:rFonts w:ascii="Nueva Std Cond" w:hAnsi="Nueva Std Cond"/>
          <w:b/>
          <w:sz w:val="40"/>
          <w:szCs w:val="40"/>
          <w:u w:val="single"/>
        </w:rPr>
        <w:t>--</w:t>
      </w:r>
      <w:r w:rsidRPr="004D5810">
        <w:rPr>
          <w:rFonts w:ascii="Nueva Std Cond" w:hAnsi="Nueva Std Cond"/>
          <w:b/>
          <w:sz w:val="40"/>
          <w:szCs w:val="40"/>
          <w:u w:val="single"/>
        </w:rPr>
        <w:t>Lead/AGD</w:t>
      </w:r>
      <w:r w:rsidRPr="004D5810">
        <w:rPr>
          <w:rFonts w:ascii="Nueva Std Cond" w:hAnsi="Nueva Std Cond"/>
          <w:b/>
          <w:sz w:val="36"/>
          <w:szCs w:val="36"/>
          <w:u w:val="single"/>
        </w:rPr>
        <w:t xml:space="preserve"> </w:t>
      </w:r>
      <w:r w:rsidRPr="004D5810">
        <w:rPr>
          <w:rFonts w:ascii="Nueva Std Cond" w:hAnsi="Nueva Std Cond"/>
          <w:b/>
          <w:sz w:val="36"/>
          <w:szCs w:val="36"/>
        </w:rPr>
        <w:t>- Interesting fact, quote, or detail       (NO OP</w:t>
      </w:r>
      <w:r w:rsidRPr="004D5810">
        <w:rPr>
          <w:rFonts w:ascii="Nueva Std Cond" w:hAnsi="Nueva Std Cond"/>
          <w:b/>
          <w:i/>
          <w:sz w:val="36"/>
          <w:szCs w:val="36"/>
          <w:u w:val="single"/>
        </w:rPr>
        <w:t>I</w:t>
      </w:r>
      <w:r w:rsidRPr="004D5810">
        <w:rPr>
          <w:rFonts w:ascii="Nueva Std Cond" w:hAnsi="Nueva Std Cond"/>
          <w:b/>
          <w:sz w:val="36"/>
          <w:szCs w:val="36"/>
        </w:rPr>
        <w:t>NIONS)</w:t>
      </w:r>
    </w:p>
    <w:p w:rsidR="00485CB3" w:rsidRDefault="00485CB3" w:rsidP="004D5810">
      <w:pPr>
        <w:rPr>
          <w:rFonts w:ascii="Nueva Std Cond" w:hAnsi="Nueva Std Cond"/>
          <w:b/>
          <w:sz w:val="36"/>
          <w:szCs w:val="36"/>
        </w:rPr>
      </w:pPr>
    </w:p>
    <w:p w:rsidR="004D5810" w:rsidRDefault="004D5810" w:rsidP="00485CB3">
      <w:pPr>
        <w:spacing w:line="360" w:lineRule="auto"/>
        <w:ind w:firstLine="720"/>
        <w:rPr>
          <w:rFonts w:ascii="Nueva Std Cond" w:hAnsi="Nueva Std Cond"/>
          <w:b/>
          <w:sz w:val="28"/>
          <w:szCs w:val="28"/>
        </w:rPr>
      </w:pPr>
      <w:r>
        <w:rPr>
          <w:rFonts w:ascii="Nueva Std Cond" w:hAnsi="Nueva Std Cond"/>
          <w:b/>
          <w:sz w:val="28"/>
          <w:szCs w:val="28"/>
        </w:rPr>
        <w:t xml:space="preserve">Example:      Walter E. </w:t>
      </w:r>
      <w:proofErr w:type="spellStart"/>
      <w:r>
        <w:rPr>
          <w:rFonts w:ascii="Nueva Std Cond" w:hAnsi="Nueva Std Cond"/>
          <w:b/>
          <w:sz w:val="28"/>
          <w:szCs w:val="28"/>
        </w:rPr>
        <w:t>Diemer</w:t>
      </w:r>
      <w:proofErr w:type="spellEnd"/>
      <w:r>
        <w:rPr>
          <w:rFonts w:ascii="Nueva Std Cond" w:hAnsi="Nueva Std Cond"/>
          <w:b/>
          <w:sz w:val="28"/>
          <w:szCs w:val="28"/>
        </w:rPr>
        <w:t xml:space="preserve"> accidentally invented bubble gum in 1928 while experimenting</w:t>
      </w:r>
      <w:r w:rsidR="00485CB3">
        <w:rPr>
          <w:rFonts w:ascii="Nueva Std Cond" w:hAnsi="Nueva Std Cond"/>
          <w:b/>
          <w:sz w:val="28"/>
          <w:szCs w:val="28"/>
        </w:rPr>
        <w:t xml:space="preserve"> with </w:t>
      </w:r>
      <w:r>
        <w:rPr>
          <w:rFonts w:ascii="Nueva Std Cond" w:hAnsi="Nueva Std Cond"/>
          <w:b/>
          <w:sz w:val="28"/>
          <w:szCs w:val="28"/>
        </w:rPr>
        <w:t xml:space="preserve">chewing gum </w:t>
      </w:r>
      <w:r w:rsidR="00485CB3">
        <w:rPr>
          <w:rFonts w:ascii="Nueva Std Cond" w:hAnsi="Nueva Std Cond"/>
          <w:b/>
          <w:sz w:val="28"/>
          <w:szCs w:val="28"/>
        </w:rPr>
        <w:t>recipes</w:t>
      </w:r>
      <w:r>
        <w:rPr>
          <w:rFonts w:ascii="Nueva Std Cond" w:hAnsi="Nueva Std Cond"/>
          <w:b/>
          <w:sz w:val="28"/>
          <w:szCs w:val="28"/>
        </w:rPr>
        <w:t>.</w:t>
      </w:r>
    </w:p>
    <w:p w:rsidR="004D5810" w:rsidRDefault="004D5810" w:rsidP="004D5810">
      <w:pPr>
        <w:rPr>
          <w:rFonts w:ascii="Nueva Std Cond" w:hAnsi="Nueva Std Cond"/>
          <w:b/>
          <w:sz w:val="28"/>
          <w:szCs w:val="28"/>
        </w:rPr>
      </w:pPr>
    </w:p>
    <w:p w:rsidR="004D5810" w:rsidRDefault="004D5810" w:rsidP="004D5810">
      <w:pPr>
        <w:rPr>
          <w:rFonts w:ascii="Nueva Std Cond" w:hAnsi="Nueva Std Cond"/>
          <w:b/>
          <w:sz w:val="36"/>
          <w:szCs w:val="36"/>
        </w:rPr>
      </w:pPr>
      <w:r w:rsidRPr="004D5810">
        <w:rPr>
          <w:rFonts w:ascii="Nueva Std Cond" w:hAnsi="Nueva Std Cond"/>
          <w:b/>
          <w:sz w:val="40"/>
          <w:szCs w:val="40"/>
          <w:u w:val="single"/>
        </w:rPr>
        <w:t>Sentence 2</w:t>
      </w:r>
      <w:r>
        <w:rPr>
          <w:rFonts w:ascii="Nueva Std Cond" w:hAnsi="Nueva Std Cond"/>
          <w:b/>
          <w:sz w:val="40"/>
          <w:szCs w:val="40"/>
          <w:u w:val="single"/>
        </w:rPr>
        <w:t>-3</w:t>
      </w:r>
      <w:r w:rsidRPr="004D5810">
        <w:rPr>
          <w:rFonts w:ascii="Nueva Std Cond" w:hAnsi="Nueva Std Cond"/>
          <w:b/>
          <w:sz w:val="40"/>
          <w:szCs w:val="40"/>
        </w:rPr>
        <w:t xml:space="preserve"> </w:t>
      </w:r>
      <w:r>
        <w:rPr>
          <w:rFonts w:ascii="Nueva Std Cond" w:hAnsi="Nueva Std Cond"/>
          <w:b/>
          <w:sz w:val="40"/>
          <w:szCs w:val="40"/>
        </w:rPr>
        <w:t>–</w:t>
      </w:r>
      <w:r w:rsidRPr="004D5810">
        <w:rPr>
          <w:rFonts w:ascii="Nueva Std Cond" w:hAnsi="Nueva Std Cond"/>
          <w:b/>
          <w:sz w:val="40"/>
          <w:szCs w:val="40"/>
        </w:rPr>
        <w:t xml:space="preserve"> </w:t>
      </w:r>
      <w:r w:rsidRPr="004D5810">
        <w:rPr>
          <w:rFonts w:ascii="Nueva Std Cond" w:hAnsi="Nueva Std Cond"/>
          <w:b/>
          <w:sz w:val="36"/>
          <w:szCs w:val="36"/>
        </w:rPr>
        <w:t>These sentences state ONLY information that you will present in your paper.</w:t>
      </w:r>
      <w:r w:rsidR="00485CB3">
        <w:rPr>
          <w:rFonts w:ascii="Nueva Std Cond" w:hAnsi="Nueva Std Cond"/>
          <w:b/>
          <w:sz w:val="36"/>
          <w:szCs w:val="36"/>
        </w:rPr>
        <w:t xml:space="preserve">  You</w:t>
      </w:r>
      <w:r>
        <w:rPr>
          <w:rFonts w:ascii="Nueva Std Cond" w:hAnsi="Nueva Std Cond"/>
          <w:b/>
          <w:sz w:val="36"/>
          <w:szCs w:val="36"/>
        </w:rPr>
        <w:t xml:space="preserve"> will present both sides of the issue.</w:t>
      </w:r>
    </w:p>
    <w:p w:rsidR="00485CB3" w:rsidRDefault="00485CB3" w:rsidP="004D5810">
      <w:pPr>
        <w:rPr>
          <w:rFonts w:ascii="Nueva Std Cond" w:hAnsi="Nueva Std Cond"/>
          <w:b/>
          <w:sz w:val="36"/>
          <w:szCs w:val="36"/>
        </w:rPr>
      </w:pPr>
    </w:p>
    <w:p w:rsidR="004D5810" w:rsidRDefault="004D5810" w:rsidP="00485CB3">
      <w:pPr>
        <w:spacing w:line="360" w:lineRule="auto"/>
        <w:ind w:firstLine="720"/>
        <w:rPr>
          <w:rFonts w:ascii="Nueva Std Cond" w:hAnsi="Nueva Std Cond"/>
          <w:b/>
          <w:sz w:val="28"/>
          <w:szCs w:val="28"/>
        </w:rPr>
      </w:pPr>
      <w:r>
        <w:rPr>
          <w:rFonts w:ascii="Nueva Std Cond" w:hAnsi="Nueva Std Cond"/>
          <w:b/>
          <w:sz w:val="28"/>
          <w:szCs w:val="28"/>
        </w:rPr>
        <w:t>Example:        Blowing bubbles is a way to focus the mind and keep you occupied on the task at hand.  Chewing gum during tests can improve performance.</w:t>
      </w:r>
    </w:p>
    <w:p w:rsidR="004D5810" w:rsidRDefault="004D5810" w:rsidP="004D5810">
      <w:pPr>
        <w:rPr>
          <w:rFonts w:ascii="Nueva Std Cond" w:hAnsi="Nueva Std Cond"/>
          <w:b/>
          <w:sz w:val="28"/>
          <w:szCs w:val="28"/>
        </w:rPr>
      </w:pPr>
    </w:p>
    <w:p w:rsidR="004D5810" w:rsidRDefault="004D5810" w:rsidP="004D5810">
      <w:pPr>
        <w:rPr>
          <w:rFonts w:ascii="Nueva Std Cond" w:hAnsi="Nueva Std Cond"/>
          <w:b/>
          <w:sz w:val="36"/>
          <w:szCs w:val="36"/>
        </w:rPr>
      </w:pPr>
      <w:r w:rsidRPr="004D5810">
        <w:rPr>
          <w:rFonts w:ascii="Nueva Std Cond" w:hAnsi="Nueva Std Cond"/>
          <w:b/>
          <w:sz w:val="40"/>
          <w:szCs w:val="40"/>
          <w:u w:val="single"/>
        </w:rPr>
        <w:t>Last Sentence--Thesis/Claim</w:t>
      </w:r>
      <w:r>
        <w:rPr>
          <w:rFonts w:ascii="Nueva Std Cond" w:hAnsi="Nueva Std Cond"/>
          <w:b/>
          <w:sz w:val="40"/>
          <w:szCs w:val="40"/>
        </w:rPr>
        <w:t xml:space="preserve"> – </w:t>
      </w:r>
      <w:r>
        <w:rPr>
          <w:rFonts w:ascii="Nueva Std Cond" w:hAnsi="Nueva Std Cond"/>
          <w:b/>
          <w:sz w:val="36"/>
          <w:szCs w:val="36"/>
        </w:rPr>
        <w:t>This is your THESIS statement.  It tells what your entire paper is about!</w:t>
      </w:r>
    </w:p>
    <w:p w:rsidR="00485CB3" w:rsidRDefault="00485CB3" w:rsidP="004D5810">
      <w:pPr>
        <w:rPr>
          <w:rFonts w:ascii="Nueva Std Cond" w:hAnsi="Nueva Std Cond"/>
          <w:b/>
          <w:sz w:val="36"/>
          <w:szCs w:val="36"/>
        </w:rPr>
      </w:pPr>
    </w:p>
    <w:p w:rsidR="004D5810" w:rsidRDefault="004D5810" w:rsidP="00485CB3">
      <w:pPr>
        <w:spacing w:line="360" w:lineRule="auto"/>
        <w:ind w:firstLine="720"/>
        <w:rPr>
          <w:rFonts w:ascii="Nueva Std Cond" w:hAnsi="Nueva Std Cond"/>
          <w:b/>
          <w:sz w:val="28"/>
          <w:szCs w:val="28"/>
        </w:rPr>
      </w:pPr>
      <w:r>
        <w:rPr>
          <w:rFonts w:ascii="Nueva Std Cond" w:hAnsi="Nueva Std Cond"/>
          <w:b/>
          <w:sz w:val="28"/>
          <w:szCs w:val="28"/>
        </w:rPr>
        <w:t>Example:         According to research, bubblegum focuses the mind, and is an easy to obtain strategy for improving test performance.</w:t>
      </w:r>
    </w:p>
    <w:p w:rsidR="00485CB3" w:rsidRDefault="00485CB3" w:rsidP="00485CB3">
      <w:pPr>
        <w:spacing w:line="360" w:lineRule="auto"/>
        <w:rPr>
          <w:rFonts w:ascii="Nueva Std Cond" w:hAnsi="Nueva Std Cond"/>
          <w:b/>
          <w:sz w:val="28"/>
          <w:szCs w:val="28"/>
        </w:rPr>
      </w:pPr>
      <w:bookmarkStart w:id="0" w:name="_GoBack"/>
      <w:bookmarkEnd w:id="0"/>
    </w:p>
    <w:p w:rsidR="00485CB3" w:rsidRDefault="00485CB3" w:rsidP="00485CB3">
      <w:pPr>
        <w:spacing w:line="360" w:lineRule="auto"/>
        <w:rPr>
          <w:rFonts w:ascii="Nueva Std Cond" w:hAnsi="Nueva Std Cond"/>
          <w:b/>
          <w:sz w:val="28"/>
          <w:szCs w:val="28"/>
        </w:rPr>
      </w:pPr>
    </w:p>
    <w:p w:rsidR="00485CB3" w:rsidRDefault="00485CB3" w:rsidP="00485CB3">
      <w:pPr>
        <w:spacing w:line="360" w:lineRule="auto"/>
        <w:rPr>
          <w:rFonts w:ascii="Nueva Std Cond" w:hAnsi="Nueva Std Cond"/>
          <w:b/>
          <w:sz w:val="28"/>
          <w:szCs w:val="28"/>
        </w:rPr>
      </w:pPr>
    </w:p>
    <w:p w:rsidR="00485CB3" w:rsidRDefault="00485CB3" w:rsidP="00485CB3">
      <w:pPr>
        <w:spacing w:line="360" w:lineRule="auto"/>
        <w:rPr>
          <w:rFonts w:ascii="Nueva Std Cond" w:hAnsi="Nueva Std Cond"/>
          <w:b/>
          <w:sz w:val="28"/>
          <w:szCs w:val="28"/>
        </w:rPr>
      </w:pPr>
      <w:r>
        <w:rPr>
          <w:rFonts w:ascii="Nueva Std Cond" w:hAnsi="Nueva Std Cond"/>
          <w:b/>
          <w:sz w:val="36"/>
          <w:szCs w:val="36"/>
        </w:rPr>
        <w:t>Complete Introduction:</w:t>
      </w:r>
    </w:p>
    <w:p w:rsidR="00485CB3" w:rsidRPr="00485CB3" w:rsidRDefault="00485CB3" w:rsidP="00485CB3">
      <w:pPr>
        <w:spacing w:line="360" w:lineRule="auto"/>
        <w:rPr>
          <w:rFonts w:ascii="Nueva Std Cond" w:hAnsi="Nueva Std Cond"/>
          <w:b/>
          <w:sz w:val="28"/>
          <w:szCs w:val="28"/>
        </w:rPr>
      </w:pPr>
      <w:r>
        <w:rPr>
          <w:rFonts w:ascii="Nueva Std Cond" w:hAnsi="Nueva Std Cond"/>
          <w:b/>
          <w:sz w:val="28"/>
          <w:szCs w:val="28"/>
        </w:rPr>
        <w:tab/>
        <w:t xml:space="preserve">Walter E. </w:t>
      </w:r>
      <w:proofErr w:type="spellStart"/>
      <w:r>
        <w:rPr>
          <w:rFonts w:ascii="Nueva Std Cond" w:hAnsi="Nueva Std Cond"/>
          <w:b/>
          <w:sz w:val="28"/>
          <w:szCs w:val="28"/>
        </w:rPr>
        <w:t>Diemer</w:t>
      </w:r>
      <w:proofErr w:type="spellEnd"/>
      <w:r>
        <w:rPr>
          <w:rFonts w:ascii="Nueva Std Cond" w:hAnsi="Nueva Std Cond"/>
          <w:b/>
          <w:sz w:val="28"/>
          <w:szCs w:val="28"/>
        </w:rPr>
        <w:t xml:space="preserve"> accidently invented bubble gum in 1928 while experimenting with chewing gum recipes.  Blowing bubbles is a way to focus the mind and keep your occupied on the task at hand.  Chewing gum during tests can improve performance.  According to research, bubblegum focuses the mind, and is an easy to obtain strategy for improving test performance.</w:t>
      </w:r>
    </w:p>
    <w:sectPr w:rsidR="00485CB3" w:rsidRPr="00485CB3" w:rsidSect="004D5810">
      <w:pgSz w:w="12240" w:h="15840"/>
      <w:pgMar w:top="990" w:right="99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ueva Std C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10"/>
    <w:rsid w:val="00485CB3"/>
    <w:rsid w:val="004D5810"/>
    <w:rsid w:val="00E6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3C27-09A5-4052-8B8C-EFF3C725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Cameron R-1</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Hutton</dc:creator>
  <cp:keywords/>
  <dc:description/>
  <cp:lastModifiedBy>Valerie Hutton</cp:lastModifiedBy>
  <cp:revision>1</cp:revision>
  <cp:lastPrinted>2015-07-16T14:27:00Z</cp:lastPrinted>
  <dcterms:created xsi:type="dcterms:W3CDTF">2015-07-16T14:11:00Z</dcterms:created>
  <dcterms:modified xsi:type="dcterms:W3CDTF">2015-07-16T14:29:00Z</dcterms:modified>
</cp:coreProperties>
</file>